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D89A2B" w14:textId="77777777" w:rsidR="002931E6" w:rsidRPr="008867D3" w:rsidRDefault="002931E6" w:rsidP="002931E6">
      <w:pPr>
        <w:rPr>
          <w:rFonts w:ascii="Times New Roman" w:hAnsi="Times New Roman" w:cs="Times New Roman"/>
        </w:rPr>
      </w:pPr>
      <w:r w:rsidRPr="008867D3">
        <w:rPr>
          <w:rFonts w:ascii="Times New Roman" w:hAnsi="Times New Roman" w:cs="Times New Roman"/>
        </w:rPr>
        <w:t>Jaimie Grose</w:t>
      </w:r>
    </w:p>
    <w:p w14:paraId="349F5776" w14:textId="77777777" w:rsidR="002931E6" w:rsidRPr="008867D3" w:rsidRDefault="002931E6" w:rsidP="002931E6">
      <w:pPr>
        <w:rPr>
          <w:rFonts w:ascii="Times New Roman" w:hAnsi="Times New Roman" w:cs="Times New Roman"/>
        </w:rPr>
      </w:pPr>
      <w:r w:rsidRPr="008867D3">
        <w:rPr>
          <w:rFonts w:ascii="Times New Roman" w:hAnsi="Times New Roman" w:cs="Times New Roman"/>
        </w:rPr>
        <w:t>November 2, 2014</w:t>
      </w:r>
    </w:p>
    <w:p w14:paraId="5FEB1CD0" w14:textId="77777777" w:rsidR="002931E6" w:rsidRPr="008867D3" w:rsidRDefault="002931E6" w:rsidP="002931E6">
      <w:pPr>
        <w:rPr>
          <w:rFonts w:ascii="Times New Roman" w:hAnsi="Times New Roman" w:cs="Times New Roman"/>
        </w:rPr>
      </w:pPr>
      <w:r w:rsidRPr="008867D3">
        <w:rPr>
          <w:rFonts w:ascii="Times New Roman" w:hAnsi="Times New Roman" w:cs="Times New Roman"/>
        </w:rPr>
        <w:t>Teaching Writing to Children and Adolescents</w:t>
      </w:r>
    </w:p>
    <w:p w14:paraId="59BD3453" w14:textId="77777777" w:rsidR="002931E6" w:rsidRPr="008867D3" w:rsidRDefault="002931E6" w:rsidP="002931E6">
      <w:pPr>
        <w:rPr>
          <w:rFonts w:ascii="Times New Roman" w:hAnsi="Times New Roman" w:cs="Times New Roman"/>
        </w:rPr>
      </w:pPr>
      <w:r w:rsidRPr="008867D3">
        <w:rPr>
          <w:rFonts w:ascii="Times New Roman" w:hAnsi="Times New Roman" w:cs="Times New Roman"/>
        </w:rPr>
        <w:t>Author Biography</w:t>
      </w:r>
    </w:p>
    <w:p w14:paraId="4A8D290C" w14:textId="77777777" w:rsidR="002931E6" w:rsidRPr="008867D3" w:rsidRDefault="002931E6" w:rsidP="002931E6">
      <w:pPr>
        <w:jc w:val="center"/>
        <w:rPr>
          <w:rFonts w:ascii="Times New Roman" w:hAnsi="Times New Roman" w:cs="Times New Roman"/>
        </w:rPr>
      </w:pPr>
    </w:p>
    <w:p w14:paraId="246C837C" w14:textId="77777777" w:rsidR="002931E6" w:rsidRPr="008867D3" w:rsidRDefault="002931E6" w:rsidP="002931E6">
      <w:pPr>
        <w:spacing w:line="480" w:lineRule="auto"/>
        <w:jc w:val="center"/>
        <w:rPr>
          <w:rFonts w:ascii="Times New Roman" w:hAnsi="Times New Roman" w:cs="Times New Roman"/>
        </w:rPr>
      </w:pPr>
      <w:r w:rsidRPr="008867D3">
        <w:rPr>
          <w:rFonts w:ascii="Times New Roman" w:hAnsi="Times New Roman" w:cs="Times New Roman"/>
        </w:rPr>
        <w:t>The Writing Life of Jane Austen</w:t>
      </w:r>
    </w:p>
    <w:p w14:paraId="71FCE284" w14:textId="7594D643" w:rsidR="002931E6" w:rsidRDefault="002931E6" w:rsidP="002931E6">
      <w:pPr>
        <w:spacing w:line="480" w:lineRule="auto"/>
        <w:rPr>
          <w:rFonts w:ascii="Times New Roman" w:hAnsi="Times New Roman" w:cs="Times New Roman"/>
        </w:rPr>
      </w:pPr>
      <w:r w:rsidRPr="008867D3">
        <w:rPr>
          <w:rFonts w:ascii="Times New Roman" w:hAnsi="Times New Roman" w:cs="Times New Roman"/>
        </w:rPr>
        <w:tab/>
        <w:t>Jane Austen was born on December 16, 1775</w:t>
      </w:r>
      <w:r w:rsidR="00EF410D" w:rsidRPr="008867D3">
        <w:rPr>
          <w:rFonts w:ascii="Times New Roman" w:hAnsi="Times New Roman" w:cs="Times New Roman"/>
        </w:rPr>
        <w:t xml:space="preserve"> to George and Cassandra Austen.  She was the youngest of seven children and one of only two girls.  George, Jane’s father, was the reverend at the Steventon rectory in Hampshire England and this would be the setting in which Jane wrote her most famous novels</w:t>
      </w:r>
      <w:r w:rsidR="008867D3" w:rsidRPr="008867D3">
        <w:rPr>
          <w:rFonts w:ascii="Times New Roman" w:hAnsi="Times New Roman" w:cs="Times New Roman"/>
        </w:rPr>
        <w:t>.  Jane had a close bond with her father.  He provided her and all her siblings many opportunities to be creative, but especially nurtured Jane’s writing by providing her with an extensive library and the proper tools for writing.  The Austen family spent time reenacting plays or creating performances based on their readings.  This fostered in Jane a love for creating and she learned “through observation, improvisation, acting, and participation” (</w:t>
      </w:r>
      <w:r w:rsidR="008867D3">
        <w:rPr>
          <w:rFonts w:ascii="Times New Roman" w:hAnsi="Times New Roman" w:cs="Times New Roman"/>
        </w:rPr>
        <w:t>Warren).</w:t>
      </w:r>
    </w:p>
    <w:p w14:paraId="0A26C0E1" w14:textId="77777777" w:rsidR="0065090B" w:rsidRDefault="008867D3" w:rsidP="002931E6">
      <w:pPr>
        <w:spacing w:line="480" w:lineRule="auto"/>
        <w:rPr>
          <w:rFonts w:ascii="Times New Roman" w:hAnsi="Times New Roman" w:cs="Times New Roman"/>
        </w:rPr>
      </w:pPr>
      <w:r>
        <w:rPr>
          <w:rFonts w:ascii="Times New Roman" w:hAnsi="Times New Roman" w:cs="Times New Roman"/>
        </w:rPr>
        <w:tab/>
        <w:t>Jane’s formal education only lasted for a short time when she was sent to boarding school with her sister.  By 1786, both Austen girls had returned home to be only educated by her mother.  Jane was only 11-years-old, but had already s</w:t>
      </w:r>
      <w:r w:rsidR="0065090B">
        <w:rPr>
          <w:rFonts w:ascii="Times New Roman" w:hAnsi="Times New Roman" w:cs="Times New Roman"/>
        </w:rPr>
        <w:t xml:space="preserve">tarted writing “novels” or papers she bound together containing her stories, which she would give as gifts her family members.  </w:t>
      </w:r>
    </w:p>
    <w:p w14:paraId="465DE543" w14:textId="77777777" w:rsidR="00E928AC" w:rsidRDefault="0065090B" w:rsidP="0065090B">
      <w:pPr>
        <w:spacing w:line="480" w:lineRule="auto"/>
        <w:ind w:firstLine="720"/>
        <w:rPr>
          <w:rFonts w:ascii="Times New Roman" w:hAnsi="Times New Roman" w:cs="Times New Roman"/>
        </w:rPr>
      </w:pPr>
      <w:r>
        <w:rPr>
          <w:rFonts w:ascii="Times New Roman" w:hAnsi="Times New Roman" w:cs="Times New Roman"/>
        </w:rPr>
        <w:t xml:space="preserve">In 1795, Jane, now 20-years-old begins writing “Elinor &amp; Marianne.” Her father attempted to have the novel published, but during this time the writing and/or reading novels was fairly new.  People did not think of novels as having literary merit because the genre was so new in England.  Jane once described her family as “great Novel-readers and not ashamed of being so” in response to people’s criticism at the time.  </w:t>
      </w:r>
    </w:p>
    <w:p w14:paraId="27F82449" w14:textId="6417A7D9" w:rsidR="008867D3" w:rsidRDefault="00E928AC" w:rsidP="00E928AC">
      <w:pPr>
        <w:spacing w:line="480" w:lineRule="auto"/>
        <w:ind w:firstLine="720"/>
        <w:rPr>
          <w:rFonts w:ascii="Times New Roman" w:hAnsi="Times New Roman" w:cs="Times New Roman"/>
        </w:rPr>
      </w:pPr>
      <w:r>
        <w:rPr>
          <w:rFonts w:ascii="Times New Roman" w:hAnsi="Times New Roman" w:cs="Times New Roman"/>
        </w:rPr>
        <w:t>In 1808, George Austen, Jane’s father, passes away and Mrs. Austen and her two daughters are sent to live in a cottage on a property owned by Jane’s brother, Frank.  It would be in this setting that Jane would feel her most success.  After much</w:t>
      </w:r>
      <w:r w:rsidR="0065090B">
        <w:rPr>
          <w:rFonts w:ascii="Times New Roman" w:hAnsi="Times New Roman" w:cs="Times New Roman"/>
        </w:rPr>
        <w:t xml:space="preserve"> revision, “Elinor and Marianne” becomes </w:t>
      </w:r>
      <w:r w:rsidR="00AB7910">
        <w:rPr>
          <w:rFonts w:ascii="Times New Roman" w:hAnsi="Times New Roman" w:cs="Times New Roman"/>
          <w:i/>
        </w:rPr>
        <w:t>Sense and Sensibility</w:t>
      </w:r>
      <w:r w:rsidR="0065090B">
        <w:rPr>
          <w:rFonts w:ascii="Times New Roman" w:hAnsi="Times New Roman" w:cs="Times New Roman"/>
        </w:rPr>
        <w:t xml:space="preserve"> (Ray 18).  Her literary agent and brother, Henry</w:t>
      </w:r>
      <w:r>
        <w:rPr>
          <w:rFonts w:ascii="Times New Roman" w:hAnsi="Times New Roman" w:cs="Times New Roman"/>
        </w:rPr>
        <w:t>,</w:t>
      </w:r>
      <w:r w:rsidR="0065090B">
        <w:rPr>
          <w:rFonts w:ascii="Times New Roman" w:hAnsi="Times New Roman" w:cs="Times New Roman"/>
        </w:rPr>
        <w:t xml:space="preserve"> makes the deal to have </w:t>
      </w:r>
      <w:r w:rsidR="0065090B" w:rsidRPr="00AB7910">
        <w:rPr>
          <w:rFonts w:ascii="Times New Roman" w:hAnsi="Times New Roman" w:cs="Times New Roman"/>
          <w:i/>
        </w:rPr>
        <w:t>Sense and Sensibility</w:t>
      </w:r>
      <w:r w:rsidR="0065090B">
        <w:rPr>
          <w:rFonts w:ascii="Times New Roman" w:hAnsi="Times New Roman" w:cs="Times New Roman"/>
        </w:rPr>
        <w:t xml:space="preserve"> published in 1811, fourteen years after it was first written.  This novel would be Jane’s first financial success and would sell out completely by 1813.  In that same year Jane would publish </w:t>
      </w:r>
      <w:r w:rsidR="0065090B" w:rsidRPr="00AB7910">
        <w:rPr>
          <w:rFonts w:ascii="Times New Roman" w:hAnsi="Times New Roman" w:cs="Times New Roman"/>
          <w:i/>
        </w:rPr>
        <w:t>Pride and Prejudice.</w:t>
      </w:r>
      <w:r w:rsidR="00AB7910">
        <w:rPr>
          <w:rFonts w:ascii="Times New Roman" w:hAnsi="Times New Roman" w:cs="Times New Roman"/>
          <w:i/>
        </w:rPr>
        <w:t xml:space="preserve"> </w:t>
      </w:r>
      <w:r w:rsidR="0065090B">
        <w:rPr>
          <w:rFonts w:ascii="Times New Roman" w:hAnsi="Times New Roman" w:cs="Times New Roman"/>
        </w:rPr>
        <w:t xml:space="preserve"> Due to the success of her first book, the publisher does more in the way of </w:t>
      </w:r>
      <w:r w:rsidR="00AB7910">
        <w:rPr>
          <w:rFonts w:ascii="Times New Roman" w:hAnsi="Times New Roman" w:cs="Times New Roman"/>
        </w:rPr>
        <w:t xml:space="preserve">marketing </w:t>
      </w:r>
      <w:r w:rsidR="00AB7910" w:rsidRPr="00AB7910">
        <w:rPr>
          <w:rFonts w:ascii="Times New Roman" w:hAnsi="Times New Roman" w:cs="Times New Roman"/>
          <w:i/>
        </w:rPr>
        <w:t>Pride</w:t>
      </w:r>
      <w:r w:rsidR="0065090B" w:rsidRPr="00AB7910">
        <w:rPr>
          <w:rFonts w:ascii="Times New Roman" w:hAnsi="Times New Roman" w:cs="Times New Roman"/>
          <w:i/>
        </w:rPr>
        <w:t xml:space="preserve"> and Prejudice</w:t>
      </w:r>
      <w:r w:rsidR="0065090B">
        <w:rPr>
          <w:rFonts w:ascii="Times New Roman" w:hAnsi="Times New Roman" w:cs="Times New Roman"/>
        </w:rPr>
        <w:t xml:space="preserve"> to Jane’s “fans.”</w:t>
      </w:r>
      <w:r>
        <w:rPr>
          <w:rFonts w:ascii="Times New Roman" w:hAnsi="Times New Roman" w:cs="Times New Roman"/>
        </w:rPr>
        <w:t xml:space="preserve">  By October the same year it was published, a second printing of </w:t>
      </w:r>
      <w:r w:rsidRPr="00AB7910">
        <w:rPr>
          <w:rFonts w:ascii="Times New Roman" w:hAnsi="Times New Roman" w:cs="Times New Roman"/>
          <w:i/>
        </w:rPr>
        <w:t>Pride and Prejudice</w:t>
      </w:r>
      <w:r>
        <w:rPr>
          <w:rFonts w:ascii="Times New Roman" w:hAnsi="Times New Roman" w:cs="Times New Roman"/>
        </w:rPr>
        <w:t xml:space="preserve"> would be ordered (Warren). </w:t>
      </w:r>
    </w:p>
    <w:p w14:paraId="2D43BF55" w14:textId="7A8F1D86" w:rsidR="00837E39" w:rsidRDefault="00E928AC" w:rsidP="00E928AC">
      <w:pPr>
        <w:spacing w:line="480" w:lineRule="auto"/>
        <w:ind w:firstLine="720"/>
        <w:rPr>
          <w:rFonts w:ascii="Times New Roman" w:hAnsi="Times New Roman" w:cs="Times New Roman"/>
          <w:color w:val="131313"/>
        </w:rPr>
      </w:pPr>
      <w:r>
        <w:rPr>
          <w:rFonts w:ascii="Times New Roman" w:hAnsi="Times New Roman" w:cs="Times New Roman"/>
        </w:rPr>
        <w:lastRenderedPageBreak/>
        <w:t xml:space="preserve">Jane was very consistent with keeping her novels in the realm in which she herself lived.  Her characters were extensions of herself that she used to express her feelings about life and the world.  In </w:t>
      </w:r>
      <w:r w:rsidRPr="00AB7910">
        <w:rPr>
          <w:rFonts w:ascii="Times New Roman" w:hAnsi="Times New Roman" w:cs="Times New Roman"/>
          <w:i/>
        </w:rPr>
        <w:t>Pride and Prejudice</w:t>
      </w:r>
      <w:r>
        <w:rPr>
          <w:rFonts w:ascii="Times New Roman" w:hAnsi="Times New Roman" w:cs="Times New Roman"/>
        </w:rPr>
        <w:t xml:space="preserve"> one character expresses,  </w:t>
      </w:r>
      <w:r w:rsidR="001148B5" w:rsidRPr="008867D3">
        <w:rPr>
          <w:rFonts w:ascii="Times New Roman" w:hAnsi="Times New Roman" w:cs="Times New Roman"/>
          <w:color w:val="131313"/>
        </w:rPr>
        <w:t>“I declare after all there is no enjoyment like reading! How much sooner one tires of any thing than of a book! -- When I have a house of my own, I shall be miserable if I have not an excellent library</w:t>
      </w:r>
      <w:r>
        <w:rPr>
          <w:rFonts w:ascii="Times New Roman" w:hAnsi="Times New Roman" w:cs="Times New Roman"/>
          <w:color w:val="131313"/>
        </w:rPr>
        <w:t xml:space="preserve">” which is in keeping with her family’s love of reading and that her father did keep an extensive library while at the rectory.  </w:t>
      </w:r>
    </w:p>
    <w:p w14:paraId="0D8AE42F" w14:textId="51992BB6" w:rsidR="001148B5" w:rsidRDefault="00837E39" w:rsidP="00E928AC">
      <w:pPr>
        <w:spacing w:line="480" w:lineRule="auto"/>
        <w:ind w:firstLine="720"/>
        <w:rPr>
          <w:rFonts w:ascii="Times New Roman" w:hAnsi="Times New Roman" w:cs="Times New Roman"/>
          <w:color w:val="131313"/>
        </w:rPr>
      </w:pPr>
      <w:r w:rsidRPr="00837E39">
        <w:rPr>
          <w:rFonts w:ascii="Times New Roman" w:hAnsi="Times New Roman" w:cs="Times New Roman"/>
          <w:i/>
          <w:color w:val="131313"/>
        </w:rPr>
        <w:t>Pride and Prejudice</w:t>
      </w:r>
      <w:r>
        <w:rPr>
          <w:rFonts w:ascii="Times New Roman" w:hAnsi="Times New Roman" w:cs="Times New Roman"/>
          <w:color w:val="131313"/>
        </w:rPr>
        <w:t xml:space="preserve"> and </w:t>
      </w:r>
      <w:r>
        <w:rPr>
          <w:rFonts w:ascii="Times New Roman" w:hAnsi="Times New Roman" w:cs="Times New Roman"/>
          <w:i/>
          <w:color w:val="131313"/>
        </w:rPr>
        <w:t>Sense and Sensibility</w:t>
      </w:r>
      <w:r w:rsidR="00E928AC">
        <w:rPr>
          <w:rFonts w:ascii="Times New Roman" w:hAnsi="Times New Roman" w:cs="Times New Roman"/>
          <w:color w:val="131313"/>
        </w:rPr>
        <w:t xml:space="preserve"> </w:t>
      </w:r>
      <w:r>
        <w:rPr>
          <w:rFonts w:ascii="Times New Roman" w:hAnsi="Times New Roman" w:cs="Times New Roman"/>
          <w:color w:val="131313"/>
        </w:rPr>
        <w:t>are both stories t</w:t>
      </w:r>
      <w:r w:rsidR="000D023D">
        <w:rPr>
          <w:rFonts w:ascii="Times New Roman" w:hAnsi="Times New Roman" w:cs="Times New Roman"/>
          <w:color w:val="131313"/>
        </w:rPr>
        <w:t>hat explore the roles of women d</w:t>
      </w:r>
      <w:r>
        <w:rPr>
          <w:rFonts w:ascii="Times New Roman" w:hAnsi="Times New Roman" w:cs="Times New Roman"/>
          <w:color w:val="131313"/>
        </w:rPr>
        <w:t>uring the 18</w:t>
      </w:r>
      <w:r w:rsidRPr="00837E39">
        <w:rPr>
          <w:rFonts w:ascii="Times New Roman" w:hAnsi="Times New Roman" w:cs="Times New Roman"/>
          <w:color w:val="131313"/>
          <w:vertAlign w:val="superscript"/>
        </w:rPr>
        <w:t>th</w:t>
      </w:r>
      <w:r>
        <w:rPr>
          <w:rFonts w:ascii="Times New Roman" w:hAnsi="Times New Roman" w:cs="Times New Roman"/>
          <w:color w:val="131313"/>
        </w:rPr>
        <w:t xml:space="preserve"> and 19</w:t>
      </w:r>
      <w:r w:rsidRPr="00837E39">
        <w:rPr>
          <w:rFonts w:ascii="Times New Roman" w:hAnsi="Times New Roman" w:cs="Times New Roman"/>
          <w:color w:val="131313"/>
          <w:vertAlign w:val="superscript"/>
        </w:rPr>
        <w:t>th</w:t>
      </w:r>
      <w:r>
        <w:rPr>
          <w:rFonts w:ascii="Times New Roman" w:hAnsi="Times New Roman" w:cs="Times New Roman"/>
          <w:color w:val="131313"/>
        </w:rPr>
        <w:t xml:space="preserve"> century.  These novels specifically focus on the roles couples and families take on during courtship and eventual marriage</w:t>
      </w:r>
      <w:r w:rsidR="000D023D">
        <w:rPr>
          <w:rFonts w:ascii="Times New Roman" w:hAnsi="Times New Roman" w:cs="Times New Roman"/>
          <w:color w:val="131313"/>
        </w:rPr>
        <w:t xml:space="preserve">.  Jane used her real life experiences with Tom </w:t>
      </w:r>
      <w:proofErr w:type="spellStart"/>
      <w:r w:rsidR="000D023D">
        <w:rPr>
          <w:rFonts w:ascii="Times New Roman" w:hAnsi="Times New Roman" w:cs="Times New Roman"/>
          <w:color w:val="131313"/>
        </w:rPr>
        <w:t>Lefroy</w:t>
      </w:r>
      <w:proofErr w:type="spellEnd"/>
      <w:r w:rsidR="000D023D">
        <w:rPr>
          <w:rFonts w:ascii="Times New Roman" w:hAnsi="Times New Roman" w:cs="Times New Roman"/>
          <w:color w:val="131313"/>
        </w:rPr>
        <w:t xml:space="preserve"> as a model for the interactions of the characters in her novels.  In real life, </w:t>
      </w:r>
      <w:proofErr w:type="spellStart"/>
      <w:r w:rsidR="000D023D">
        <w:rPr>
          <w:rFonts w:ascii="Times New Roman" w:hAnsi="Times New Roman" w:cs="Times New Roman"/>
          <w:color w:val="131313"/>
        </w:rPr>
        <w:t>Lefroy’s</w:t>
      </w:r>
      <w:proofErr w:type="spellEnd"/>
      <w:r w:rsidR="000D023D">
        <w:rPr>
          <w:rFonts w:ascii="Times New Roman" w:hAnsi="Times New Roman" w:cs="Times New Roman"/>
          <w:color w:val="131313"/>
        </w:rPr>
        <w:t xml:space="preserve"> family did not approve of the match between him and Jane because she did not come from wealth.  Despite the young couple being fond of one another, due to his family’s disapproval, no proposal was made.  Jane would never claim to love another man after this.  At age 27, she was proposed to by </w:t>
      </w:r>
      <w:proofErr w:type="spellStart"/>
      <w:r w:rsidR="000D023D">
        <w:rPr>
          <w:rFonts w:ascii="Times New Roman" w:hAnsi="Times New Roman" w:cs="Times New Roman"/>
          <w:color w:val="131313"/>
        </w:rPr>
        <w:t>Harriss</w:t>
      </w:r>
      <w:proofErr w:type="spellEnd"/>
      <w:r w:rsidR="000D023D">
        <w:rPr>
          <w:rFonts w:ascii="Times New Roman" w:hAnsi="Times New Roman" w:cs="Times New Roman"/>
          <w:color w:val="131313"/>
        </w:rPr>
        <w:t xml:space="preserve"> </w:t>
      </w:r>
      <w:proofErr w:type="spellStart"/>
      <w:r w:rsidR="000D023D">
        <w:rPr>
          <w:rFonts w:ascii="Times New Roman" w:hAnsi="Times New Roman" w:cs="Times New Roman"/>
          <w:color w:val="131313"/>
        </w:rPr>
        <w:t>Bigg</w:t>
      </w:r>
      <w:proofErr w:type="spellEnd"/>
      <w:r w:rsidR="000D023D">
        <w:rPr>
          <w:rFonts w:ascii="Times New Roman" w:hAnsi="Times New Roman" w:cs="Times New Roman"/>
          <w:color w:val="131313"/>
        </w:rPr>
        <w:t xml:space="preserve">-Wither, but Jane had to decline even though he was wealthy enough to have supported her entire family.  In a letter she later wrote to her niece she offers the advice “simply no to wed if the affection is not there” (Warren).  This sentiment is also mimicked in </w:t>
      </w:r>
      <w:r w:rsidR="000D023D">
        <w:rPr>
          <w:rFonts w:ascii="Times New Roman" w:hAnsi="Times New Roman" w:cs="Times New Roman"/>
          <w:i/>
          <w:color w:val="131313"/>
        </w:rPr>
        <w:t>Pride and Prejudice</w:t>
      </w:r>
      <w:r w:rsidR="000D023D">
        <w:rPr>
          <w:rFonts w:ascii="Times New Roman" w:hAnsi="Times New Roman" w:cs="Times New Roman"/>
          <w:color w:val="131313"/>
        </w:rPr>
        <w:t xml:space="preserve"> when the heroin in the story is proposed to by a man who could financially support her, but for whom she is not in love and she must decline. </w:t>
      </w:r>
    </w:p>
    <w:p w14:paraId="7C2EC9AB" w14:textId="18EBDA5C" w:rsidR="000D023D" w:rsidRDefault="000D023D" w:rsidP="00E928AC">
      <w:pPr>
        <w:spacing w:line="480" w:lineRule="auto"/>
        <w:ind w:firstLine="720"/>
        <w:rPr>
          <w:rFonts w:ascii="Times New Roman" w:hAnsi="Times New Roman" w:cs="Times New Roman"/>
          <w:color w:val="131313"/>
        </w:rPr>
      </w:pPr>
      <w:r>
        <w:rPr>
          <w:rFonts w:ascii="Times New Roman" w:hAnsi="Times New Roman" w:cs="Times New Roman"/>
          <w:color w:val="131313"/>
        </w:rPr>
        <w:t xml:space="preserve">The success of </w:t>
      </w:r>
      <w:r>
        <w:rPr>
          <w:rFonts w:ascii="Times New Roman" w:hAnsi="Times New Roman" w:cs="Times New Roman"/>
          <w:i/>
          <w:color w:val="131313"/>
        </w:rPr>
        <w:t>Pride and Prejudice</w:t>
      </w:r>
      <w:r>
        <w:rPr>
          <w:rFonts w:ascii="Times New Roman" w:hAnsi="Times New Roman" w:cs="Times New Roman"/>
          <w:color w:val="131313"/>
        </w:rPr>
        <w:t xml:space="preserve"> and </w:t>
      </w:r>
      <w:r>
        <w:rPr>
          <w:rFonts w:ascii="Times New Roman" w:hAnsi="Times New Roman" w:cs="Times New Roman"/>
          <w:i/>
          <w:color w:val="131313"/>
        </w:rPr>
        <w:t>Sense and Sensibility</w:t>
      </w:r>
      <w:r>
        <w:rPr>
          <w:rFonts w:ascii="Times New Roman" w:hAnsi="Times New Roman" w:cs="Times New Roman"/>
          <w:color w:val="131313"/>
        </w:rPr>
        <w:t xml:space="preserve"> would lead to her publishing four more novels: </w:t>
      </w:r>
      <w:r>
        <w:rPr>
          <w:rFonts w:ascii="Times New Roman" w:hAnsi="Times New Roman" w:cs="Times New Roman"/>
          <w:i/>
          <w:color w:val="131313"/>
        </w:rPr>
        <w:t xml:space="preserve">Mansfield Park, Northanger Abbey, Persuasion, </w:t>
      </w:r>
      <w:r>
        <w:rPr>
          <w:rFonts w:ascii="Times New Roman" w:hAnsi="Times New Roman" w:cs="Times New Roman"/>
          <w:color w:val="131313"/>
        </w:rPr>
        <w:t>and</w:t>
      </w:r>
      <w:r>
        <w:rPr>
          <w:rFonts w:ascii="Times New Roman" w:hAnsi="Times New Roman" w:cs="Times New Roman"/>
          <w:i/>
          <w:color w:val="131313"/>
        </w:rPr>
        <w:t xml:space="preserve"> Emma</w:t>
      </w:r>
      <w:r>
        <w:rPr>
          <w:rFonts w:ascii="Times New Roman" w:hAnsi="Times New Roman" w:cs="Times New Roman"/>
          <w:color w:val="131313"/>
        </w:rPr>
        <w:t>.  Despite her popularity and success, at age 41, there was a noticeable decline in Jane’s health and even walking was too difficult for her.  Her sister and brother would take her to London, but no cure would be found for her disease.  Jane would pass away on July 18, 1817 at the age of 42.  Due to her status she was buried at</w:t>
      </w:r>
      <w:r w:rsidR="00AB7910">
        <w:rPr>
          <w:rFonts w:ascii="Times New Roman" w:hAnsi="Times New Roman" w:cs="Times New Roman"/>
          <w:color w:val="131313"/>
        </w:rPr>
        <w:t xml:space="preserve"> Winchester Cathedral where her readers could visit her (Warren).</w:t>
      </w:r>
    </w:p>
    <w:p w14:paraId="58AD7600" w14:textId="6AC28DBF" w:rsidR="008867D3" w:rsidRPr="00AB7910" w:rsidRDefault="00AB7910" w:rsidP="00AB7910">
      <w:pPr>
        <w:spacing w:line="480" w:lineRule="auto"/>
        <w:ind w:firstLine="720"/>
        <w:rPr>
          <w:rFonts w:ascii="Times New Roman" w:hAnsi="Times New Roman" w:cs="Times New Roman"/>
        </w:rPr>
      </w:pPr>
      <w:r>
        <w:rPr>
          <w:rFonts w:ascii="Times New Roman" w:hAnsi="Times New Roman" w:cs="Times New Roman"/>
        </w:rPr>
        <w:t xml:space="preserve">Jane Austen embodied her female characters.  She was “strong natured [and] headstrong” (Warren).  Like those characters it is believed Jane sought to be loved, but unfortunately it was not meant to be.  Many argue this is the main reason why we get the great work that is loved by so many.  Despite only having written six novels, she lives on in the readers who love her and the new generations who discover her.  </w:t>
      </w:r>
      <w:r w:rsidR="001148B5" w:rsidRPr="008867D3">
        <w:rPr>
          <w:rFonts w:ascii="Times New Roman" w:hAnsi="Times New Roman" w:cs="Times New Roman"/>
          <w:color w:val="131313"/>
        </w:rPr>
        <w:t>“There is a stubbornness about me that never can bear to be frightened at the will of others. My courage always rises at every attempt to intimidate me</w:t>
      </w:r>
      <w:r w:rsidR="009C2186">
        <w:rPr>
          <w:rFonts w:ascii="Times New Roman" w:hAnsi="Times New Roman" w:cs="Times New Roman"/>
          <w:color w:val="131313"/>
        </w:rPr>
        <w:t>”</w:t>
      </w:r>
      <w:bookmarkStart w:id="0" w:name="_GoBack"/>
      <w:bookmarkEnd w:id="0"/>
      <w:r>
        <w:rPr>
          <w:rFonts w:ascii="Times New Roman" w:hAnsi="Times New Roman" w:cs="Times New Roman"/>
          <w:color w:val="131313"/>
        </w:rPr>
        <w:t xml:space="preserve"> (Austen).</w:t>
      </w:r>
    </w:p>
    <w:p w14:paraId="12F1CBBA" w14:textId="61215A36" w:rsidR="004B3244" w:rsidRDefault="004B3244" w:rsidP="004B3244">
      <w:pPr>
        <w:pStyle w:val="citationtext"/>
        <w:jc w:val="center"/>
        <w:rPr>
          <w:rFonts w:ascii="Times New Roman" w:hAnsi="Times New Roman" w:cs="Times New Roman"/>
          <w:sz w:val="24"/>
          <w:szCs w:val="24"/>
        </w:rPr>
      </w:pPr>
      <w:r>
        <w:rPr>
          <w:rFonts w:ascii="Times New Roman" w:hAnsi="Times New Roman" w:cs="Times New Roman"/>
          <w:sz w:val="24"/>
          <w:szCs w:val="24"/>
        </w:rPr>
        <w:t>Works Cited</w:t>
      </w:r>
    </w:p>
    <w:p w14:paraId="6103CB5F" w14:textId="1F653676" w:rsidR="00C121D6" w:rsidRPr="00C121D6" w:rsidRDefault="00C121D6" w:rsidP="008867D3">
      <w:pPr>
        <w:pStyle w:val="citationtext"/>
        <w:rPr>
          <w:rFonts w:ascii="Times New Roman" w:hAnsi="Times New Roman" w:cs="Times New Roman"/>
          <w:sz w:val="24"/>
          <w:szCs w:val="24"/>
        </w:rPr>
      </w:pPr>
      <w:r w:rsidRPr="00C121D6">
        <w:rPr>
          <w:rFonts w:ascii="Times New Roman" w:hAnsi="Times New Roman" w:cs="Times New Roman"/>
          <w:sz w:val="24"/>
          <w:szCs w:val="24"/>
        </w:rPr>
        <w:t xml:space="preserve">Austen, Jane. </w:t>
      </w:r>
      <w:r w:rsidRPr="00C121D6">
        <w:rPr>
          <w:rFonts w:ascii="Times New Roman" w:hAnsi="Times New Roman" w:cs="Times New Roman"/>
          <w:i/>
          <w:iCs/>
          <w:sz w:val="24"/>
          <w:szCs w:val="24"/>
        </w:rPr>
        <w:t>Pride and Prejudice</w:t>
      </w:r>
      <w:r w:rsidRPr="00C121D6">
        <w:rPr>
          <w:rFonts w:ascii="Times New Roman" w:hAnsi="Times New Roman" w:cs="Times New Roman"/>
          <w:sz w:val="24"/>
          <w:szCs w:val="24"/>
        </w:rPr>
        <w:t>. New York: Barne</w:t>
      </w:r>
      <w:r w:rsidRPr="00C121D6">
        <w:rPr>
          <w:rFonts w:ascii="Times New Roman" w:hAnsi="Times New Roman" w:cs="Times New Roman"/>
          <w:sz w:val="24"/>
          <w:szCs w:val="24"/>
        </w:rPr>
        <w:t xml:space="preserve">s &amp; Noble Classics, 2003. </w:t>
      </w:r>
    </w:p>
    <w:p w14:paraId="578EB9EF" w14:textId="49126043" w:rsidR="004B3244" w:rsidRPr="004B3244" w:rsidRDefault="004B3244" w:rsidP="008867D3">
      <w:pPr>
        <w:pStyle w:val="citationtext"/>
        <w:rPr>
          <w:rFonts w:ascii="Times New Roman" w:hAnsi="Times New Roman" w:cs="Times New Roman"/>
          <w:sz w:val="24"/>
          <w:szCs w:val="24"/>
        </w:rPr>
      </w:pPr>
      <w:r>
        <w:rPr>
          <w:rFonts w:ascii="Times New Roman" w:hAnsi="Times New Roman" w:cs="Times New Roman"/>
          <w:sz w:val="24"/>
          <w:szCs w:val="24"/>
        </w:rPr>
        <w:t xml:space="preserve">Ray, Joan </w:t>
      </w:r>
      <w:proofErr w:type="spellStart"/>
      <w:r>
        <w:rPr>
          <w:rFonts w:ascii="Times New Roman" w:hAnsi="Times New Roman" w:cs="Times New Roman"/>
          <w:sz w:val="24"/>
          <w:szCs w:val="24"/>
        </w:rPr>
        <w:t>Klingel</w:t>
      </w:r>
      <w:proofErr w:type="spellEnd"/>
      <w:r>
        <w:rPr>
          <w:rFonts w:ascii="Times New Roman" w:hAnsi="Times New Roman" w:cs="Times New Roman"/>
          <w:sz w:val="24"/>
          <w:szCs w:val="24"/>
        </w:rPr>
        <w:t xml:space="preserve">, and Laurence W. </w:t>
      </w:r>
      <w:proofErr w:type="spellStart"/>
      <w:r>
        <w:rPr>
          <w:rFonts w:ascii="Times New Roman" w:hAnsi="Times New Roman" w:cs="Times New Roman"/>
          <w:sz w:val="24"/>
          <w:szCs w:val="24"/>
        </w:rPr>
        <w:t>Mazzeno</w:t>
      </w:r>
      <w:proofErr w:type="spellEnd"/>
      <w:r>
        <w:rPr>
          <w:rFonts w:ascii="Times New Roman" w:hAnsi="Times New Roman" w:cs="Times New Roman"/>
          <w:sz w:val="24"/>
          <w:szCs w:val="24"/>
        </w:rPr>
        <w:t xml:space="preserve">. “Biography of Jane Austen.” </w:t>
      </w:r>
      <w:r>
        <w:rPr>
          <w:rFonts w:ascii="Times New Roman" w:hAnsi="Times New Roman" w:cs="Times New Roman"/>
          <w:i/>
          <w:sz w:val="24"/>
          <w:szCs w:val="24"/>
        </w:rPr>
        <w:t>Critical Insights: Pride &amp; Prejudice</w:t>
      </w:r>
      <w:r>
        <w:rPr>
          <w:rFonts w:ascii="Times New Roman" w:hAnsi="Times New Roman" w:cs="Times New Roman"/>
          <w:sz w:val="24"/>
          <w:szCs w:val="24"/>
        </w:rPr>
        <w:t xml:space="preserve"> (2011): 18-31. </w:t>
      </w:r>
      <w:r w:rsidR="00C121D6">
        <w:rPr>
          <w:rFonts w:ascii="Times New Roman" w:hAnsi="Times New Roman" w:cs="Times New Roman"/>
          <w:sz w:val="24"/>
          <w:szCs w:val="24"/>
        </w:rPr>
        <w:t>Literary Reference Center. Web. 31 Oct. 2014.</w:t>
      </w:r>
    </w:p>
    <w:p w14:paraId="1DD2CF96" w14:textId="79225C1C" w:rsidR="008867D3" w:rsidRPr="008867D3" w:rsidRDefault="008867D3" w:rsidP="008867D3">
      <w:pPr>
        <w:pStyle w:val="citationtext"/>
        <w:rPr>
          <w:rFonts w:ascii="Times New Roman" w:hAnsi="Times New Roman" w:cs="Times New Roman"/>
          <w:sz w:val="24"/>
          <w:szCs w:val="24"/>
        </w:rPr>
      </w:pPr>
      <w:r w:rsidRPr="008867D3">
        <w:rPr>
          <w:rFonts w:ascii="Times New Roman" w:hAnsi="Times New Roman" w:cs="Times New Roman"/>
          <w:sz w:val="24"/>
          <w:szCs w:val="24"/>
        </w:rPr>
        <w:t xml:space="preserve">Warren, Renee. "Even Our Most Beloved Storytellers Have Lives with Stories of Their Own to Tell." </w:t>
      </w:r>
      <w:r w:rsidRPr="008867D3">
        <w:rPr>
          <w:rFonts w:ascii="Times New Roman" w:hAnsi="Times New Roman" w:cs="Times New Roman"/>
          <w:i/>
          <w:iCs/>
          <w:sz w:val="24"/>
          <w:szCs w:val="24"/>
        </w:rPr>
        <w:t>Jane Austen</w:t>
      </w:r>
      <w:r w:rsidRPr="008867D3">
        <w:rPr>
          <w:rFonts w:ascii="Times New Roman" w:hAnsi="Times New Roman" w:cs="Times New Roman"/>
          <w:sz w:val="24"/>
          <w:szCs w:val="24"/>
        </w:rPr>
        <w:t>. 26 June 2014. Web. 02 Nov. 2014. &lt;http://www.janeausten.org/&gt;.</w:t>
      </w:r>
    </w:p>
    <w:p w14:paraId="1194CDCC" w14:textId="77777777" w:rsidR="008867D3" w:rsidRDefault="008867D3" w:rsidP="001148B5">
      <w:pPr>
        <w:spacing w:line="480" w:lineRule="auto"/>
      </w:pPr>
    </w:p>
    <w:sectPr w:rsidR="008867D3" w:rsidSect="002931E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8B5"/>
    <w:rsid w:val="000D023D"/>
    <w:rsid w:val="001148B5"/>
    <w:rsid w:val="002931E6"/>
    <w:rsid w:val="004B3244"/>
    <w:rsid w:val="0065090B"/>
    <w:rsid w:val="00837E39"/>
    <w:rsid w:val="008867D3"/>
    <w:rsid w:val="009C2186"/>
    <w:rsid w:val="00A92A71"/>
    <w:rsid w:val="00AB7910"/>
    <w:rsid w:val="00BD4119"/>
    <w:rsid w:val="00C121D6"/>
    <w:rsid w:val="00D720C0"/>
    <w:rsid w:val="00E928AC"/>
    <w:rsid w:val="00EF41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4460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text">
    <w:name w:val="citation_text"/>
    <w:basedOn w:val="Normal"/>
    <w:rsid w:val="008867D3"/>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text">
    <w:name w:val="citation_text"/>
    <w:basedOn w:val="Normal"/>
    <w:rsid w:val="008867D3"/>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415364">
      <w:bodyDiv w:val="1"/>
      <w:marLeft w:val="0"/>
      <w:marRight w:val="0"/>
      <w:marTop w:val="0"/>
      <w:marBottom w:val="0"/>
      <w:divBdr>
        <w:top w:val="none" w:sz="0" w:space="0" w:color="auto"/>
        <w:left w:val="none" w:sz="0" w:space="0" w:color="auto"/>
        <w:bottom w:val="none" w:sz="0" w:space="0" w:color="auto"/>
        <w:right w:val="none" w:sz="0" w:space="0" w:color="auto"/>
      </w:divBdr>
      <w:divsChild>
        <w:div w:id="1124811111">
          <w:marLeft w:val="0"/>
          <w:marRight w:val="0"/>
          <w:marTop w:val="0"/>
          <w:marBottom w:val="0"/>
          <w:divBdr>
            <w:top w:val="none" w:sz="0" w:space="0" w:color="auto"/>
            <w:left w:val="none" w:sz="0" w:space="0" w:color="auto"/>
            <w:bottom w:val="none" w:sz="0" w:space="0" w:color="auto"/>
            <w:right w:val="none" w:sz="0" w:space="0" w:color="auto"/>
          </w:divBdr>
        </w:div>
      </w:divsChild>
    </w:div>
    <w:div w:id="1127772573">
      <w:bodyDiv w:val="1"/>
      <w:marLeft w:val="0"/>
      <w:marRight w:val="0"/>
      <w:marTop w:val="0"/>
      <w:marBottom w:val="0"/>
      <w:divBdr>
        <w:top w:val="none" w:sz="0" w:space="0" w:color="auto"/>
        <w:left w:val="none" w:sz="0" w:space="0" w:color="auto"/>
        <w:bottom w:val="none" w:sz="0" w:space="0" w:color="auto"/>
        <w:right w:val="none" w:sz="0" w:space="0" w:color="auto"/>
      </w:divBdr>
      <w:divsChild>
        <w:div w:id="104447722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3</Pages>
  <Words>864</Words>
  <Characters>4925</Characters>
  <Application>Microsoft Macintosh Word</Application>
  <DocSecurity>0</DocSecurity>
  <Lines>41</Lines>
  <Paragraphs>11</Paragraphs>
  <ScaleCrop>false</ScaleCrop>
  <Company/>
  <LinksUpToDate>false</LinksUpToDate>
  <CharactersWithSpaces>5778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Jaimie Grose</cp:lastModifiedBy>
  <cp:revision>7</cp:revision>
  <dcterms:created xsi:type="dcterms:W3CDTF">2014-11-02T14:27:00Z</dcterms:created>
  <dcterms:modified xsi:type="dcterms:W3CDTF">2014-11-02T19:01:00Z</dcterms:modified>
</cp:coreProperties>
</file>